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Pr="00C81ACD" w:rsidRDefault="00C81ACD" w:rsidP="00C81ACD">
      <w:pPr>
        <w:pStyle w:val="ConsPlusNormal0"/>
        <w:widowControl/>
        <w:ind w:firstLine="709"/>
        <w:jc w:val="center"/>
        <w:rPr>
          <w:sz w:val="24"/>
          <w:szCs w:val="24"/>
        </w:rPr>
      </w:pPr>
      <w:r w:rsidRPr="00C81ACD">
        <w:rPr>
          <w:sz w:val="24"/>
          <w:szCs w:val="24"/>
        </w:rPr>
        <w:t>РОССИЙСКАЯ ФЕДЕРАЦИЯ</w:t>
      </w:r>
    </w:p>
    <w:p w:rsidR="00C81ACD" w:rsidRPr="00C81ACD" w:rsidRDefault="00C81ACD" w:rsidP="00C81ACD">
      <w:pPr>
        <w:pStyle w:val="ConsPlusNormal0"/>
        <w:widowControl/>
        <w:ind w:firstLine="709"/>
        <w:jc w:val="center"/>
        <w:rPr>
          <w:sz w:val="24"/>
          <w:szCs w:val="24"/>
        </w:rPr>
      </w:pPr>
      <w:r w:rsidRPr="00C81ACD">
        <w:rPr>
          <w:sz w:val="24"/>
          <w:szCs w:val="24"/>
        </w:rPr>
        <w:t>АДМИНИСТРАЦИЯ НОВОПОКРОВСКОГО СЕЛЬСОВЕТА</w:t>
      </w:r>
    </w:p>
    <w:p w:rsidR="00C81ACD" w:rsidRPr="00C81ACD" w:rsidRDefault="00C81ACD" w:rsidP="00C81ACD">
      <w:pPr>
        <w:pStyle w:val="ConsPlusNormal0"/>
        <w:widowControl/>
        <w:ind w:firstLine="709"/>
        <w:jc w:val="center"/>
        <w:rPr>
          <w:sz w:val="24"/>
          <w:szCs w:val="24"/>
        </w:rPr>
      </w:pPr>
      <w:r w:rsidRPr="00C81ACD">
        <w:rPr>
          <w:sz w:val="24"/>
          <w:szCs w:val="24"/>
        </w:rPr>
        <w:t>ИЛАНСКОГО РАЙОНА</w:t>
      </w:r>
    </w:p>
    <w:p w:rsidR="00C81ACD" w:rsidRPr="00C81ACD" w:rsidRDefault="00C81ACD" w:rsidP="00C81ACD">
      <w:pPr>
        <w:pStyle w:val="ConsPlusNormal0"/>
        <w:widowControl/>
        <w:ind w:firstLine="709"/>
        <w:jc w:val="center"/>
        <w:rPr>
          <w:sz w:val="24"/>
          <w:szCs w:val="24"/>
        </w:rPr>
      </w:pPr>
      <w:r w:rsidRPr="00C81ACD">
        <w:rPr>
          <w:sz w:val="24"/>
          <w:szCs w:val="24"/>
        </w:rPr>
        <w:t>КРАСНОЯРСКОГО КРАЯ</w:t>
      </w:r>
    </w:p>
    <w:p w:rsidR="00C81ACD" w:rsidRPr="00C81ACD" w:rsidRDefault="00C81ACD" w:rsidP="00C81ACD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C81ACD" w:rsidRPr="00C81ACD" w:rsidRDefault="00C81ACD" w:rsidP="00C81ACD">
      <w:pPr>
        <w:pStyle w:val="ConsPlusNormal0"/>
        <w:widowControl/>
        <w:ind w:firstLine="709"/>
        <w:jc w:val="center"/>
        <w:rPr>
          <w:sz w:val="24"/>
          <w:szCs w:val="24"/>
        </w:rPr>
      </w:pPr>
      <w:r w:rsidRPr="00C81ACD">
        <w:rPr>
          <w:sz w:val="24"/>
          <w:szCs w:val="24"/>
        </w:rPr>
        <w:t>ПОСТАНОВЛЕНИЕ</w:t>
      </w:r>
    </w:p>
    <w:p w:rsidR="00C81ACD" w:rsidRPr="00C81ACD" w:rsidRDefault="00C81ACD" w:rsidP="00C81ACD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CB2D82" w:rsidRP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1ACD">
        <w:rPr>
          <w:rFonts w:ascii="Arial" w:hAnsi="Arial" w:cs="Arial"/>
          <w:sz w:val="24"/>
          <w:szCs w:val="24"/>
        </w:rPr>
        <w:t xml:space="preserve">08.11.2019                             </w:t>
      </w:r>
      <w:proofErr w:type="gramStart"/>
      <w:r w:rsidRPr="00C81ACD">
        <w:rPr>
          <w:rFonts w:ascii="Arial" w:hAnsi="Arial" w:cs="Arial"/>
          <w:sz w:val="24"/>
          <w:szCs w:val="24"/>
        </w:rPr>
        <w:t>с</w:t>
      </w:r>
      <w:proofErr w:type="gramEnd"/>
      <w:r w:rsidRPr="00C81ACD">
        <w:rPr>
          <w:rFonts w:ascii="Arial" w:hAnsi="Arial" w:cs="Arial"/>
          <w:sz w:val="24"/>
          <w:szCs w:val="24"/>
        </w:rPr>
        <w:t>. Новопокровка                                        № 44-П</w:t>
      </w:r>
      <w:r w:rsidR="00CB2D82" w:rsidRPr="00C81AC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81ACD" w:rsidRP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bCs/>
          <w:sz w:val="24"/>
          <w:szCs w:val="24"/>
        </w:rPr>
        <w:t>Об утверждении Порядка формирования и ведения </w:t>
      </w:r>
      <w:proofErr w:type="gramStart"/>
      <w:r w:rsidRPr="00C81ACD">
        <w:rPr>
          <w:rFonts w:ascii="Arial" w:eastAsia="Times New Roman" w:hAnsi="Arial" w:cs="Arial"/>
          <w:bCs/>
          <w:sz w:val="24"/>
          <w:szCs w:val="24"/>
        </w:rPr>
        <w:t>реестра источников доходов бюджета </w:t>
      </w:r>
      <w:r w:rsidR="00674AFD" w:rsidRPr="00C81ACD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bCs/>
          <w:sz w:val="24"/>
          <w:szCs w:val="24"/>
        </w:rPr>
        <w:t xml:space="preserve"> сельсовета Иланского района Красноярского края</w:t>
      </w:r>
      <w:proofErr w:type="gramEnd"/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1ACD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В соответствии со статьей 47.1 </w:t>
      </w:r>
      <w:hyperlink r:id="rId4" w:tgtFrame="_blank" w:history="1">
        <w:r w:rsidRPr="00C81ACD">
          <w:rPr>
            <w:rFonts w:ascii="Arial" w:eastAsia="Times New Roman" w:hAnsi="Arial" w:cs="Arial"/>
            <w:sz w:val="24"/>
            <w:szCs w:val="24"/>
          </w:rPr>
          <w:t>Бюджетного кодекса Российской Федерации</w:t>
        </w:r>
      </w:hyperlink>
      <w:r w:rsidRPr="00C81ACD">
        <w:rPr>
          <w:rFonts w:ascii="Arial" w:eastAsia="Times New Roman" w:hAnsi="Arial" w:cs="Arial"/>
          <w:sz w:val="24"/>
          <w:szCs w:val="24"/>
        </w:rPr>
        <w:t>, постановлением Правительства Российской Федерации </w:t>
      </w:r>
      <w:hyperlink r:id="rId5" w:tgtFrame="_blank" w:history="1">
        <w:r w:rsidRPr="00C81ACD">
          <w:rPr>
            <w:rFonts w:ascii="Arial" w:eastAsia="Times New Roman" w:hAnsi="Arial" w:cs="Arial"/>
            <w:sz w:val="24"/>
            <w:szCs w:val="24"/>
          </w:rPr>
          <w:t>от 31.08.2016 № 868</w:t>
        </w:r>
      </w:hyperlink>
      <w:r w:rsidRPr="00C81ACD">
        <w:rPr>
          <w:rFonts w:ascii="Arial" w:eastAsia="Times New Roman" w:hAnsi="Arial" w:cs="Arial"/>
          <w:sz w:val="24"/>
          <w:szCs w:val="24"/>
        </w:rPr>
        <w:t> «О порядке формирования и ведения перечня источников доходов Российской Федерации», статьей </w:t>
      </w:r>
      <w:r w:rsidR="00C81ACD" w:rsidRPr="00C81ACD">
        <w:rPr>
          <w:rFonts w:ascii="Arial" w:eastAsia="Times New Roman" w:hAnsi="Arial" w:cs="Arial"/>
          <w:sz w:val="24"/>
          <w:szCs w:val="24"/>
        </w:rPr>
        <w:t>8</w:t>
      </w:r>
      <w:r w:rsidRPr="00C81ACD">
        <w:rPr>
          <w:rFonts w:ascii="Arial" w:eastAsia="Times New Roman" w:hAnsi="Arial" w:cs="Arial"/>
          <w:sz w:val="24"/>
          <w:szCs w:val="24"/>
        </w:rPr>
        <w:t> </w:t>
      </w:r>
      <w:hyperlink r:id="rId6" w:tgtFrame="_blank" w:history="1">
        <w:r w:rsidRPr="00C81ACD">
          <w:rPr>
            <w:rFonts w:ascii="Arial" w:eastAsia="Times New Roman" w:hAnsi="Arial" w:cs="Arial"/>
            <w:sz w:val="24"/>
            <w:szCs w:val="24"/>
          </w:rPr>
          <w:t>Устава</w:t>
        </w:r>
      </w:hyperlink>
      <w:r w:rsidRPr="00C81ACD">
        <w:rPr>
          <w:rFonts w:ascii="Arial" w:eastAsia="Times New Roman" w:hAnsi="Arial" w:cs="Arial"/>
          <w:sz w:val="24"/>
          <w:szCs w:val="24"/>
        </w:rPr>
        <w:t>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 Иланского района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ПОСТАНОВЛЯЮ: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1. Утвердить Порядок формирования и ведения 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реестра источников доходов бюджета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 Иланского района Красноярского края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> согласно приложению.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исполнением данного постановления возложить на муниципального служащего, бухгалтера администрации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C81ACD" w:rsidRPr="00C81ACD">
        <w:rPr>
          <w:rFonts w:ascii="Arial" w:eastAsia="Times New Roman" w:hAnsi="Arial" w:cs="Arial"/>
          <w:sz w:val="24"/>
          <w:szCs w:val="24"/>
        </w:rPr>
        <w:t xml:space="preserve"> Л.Е. </w:t>
      </w:r>
      <w:proofErr w:type="spellStart"/>
      <w:r w:rsidR="00C81ACD" w:rsidRPr="00C81ACD">
        <w:rPr>
          <w:rFonts w:ascii="Arial" w:eastAsia="Times New Roman" w:hAnsi="Arial" w:cs="Arial"/>
          <w:sz w:val="24"/>
          <w:szCs w:val="24"/>
        </w:rPr>
        <w:t>Симашкевич</w:t>
      </w:r>
      <w:proofErr w:type="spellEnd"/>
      <w:r w:rsidR="00C81ACD" w:rsidRPr="00C81ACD">
        <w:rPr>
          <w:rFonts w:ascii="Arial" w:eastAsia="Times New Roman" w:hAnsi="Arial" w:cs="Arial"/>
          <w:sz w:val="24"/>
          <w:szCs w:val="24"/>
        </w:rPr>
        <w:t>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3. Постановление вступает в силу в день, следующий за днем его официального опубликования в газете «</w:t>
      </w:r>
      <w:r w:rsidR="00C81ACD" w:rsidRPr="00C81ACD">
        <w:rPr>
          <w:rFonts w:ascii="Arial" w:eastAsia="Times New Roman" w:hAnsi="Arial" w:cs="Arial"/>
          <w:sz w:val="24"/>
          <w:szCs w:val="24"/>
        </w:rPr>
        <w:t>Новопокровский вестник</w:t>
      </w:r>
      <w:r w:rsidRPr="00C81ACD">
        <w:rPr>
          <w:rFonts w:ascii="Arial" w:eastAsia="Times New Roman" w:hAnsi="Arial" w:cs="Arial"/>
          <w:sz w:val="24"/>
          <w:szCs w:val="24"/>
        </w:rPr>
        <w:t>».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C81ACD">
        <w:rPr>
          <w:rFonts w:ascii="Arial" w:eastAsia="Times New Roman" w:hAnsi="Arial" w:cs="Arial"/>
          <w:sz w:val="24"/>
          <w:szCs w:val="24"/>
        </w:rPr>
        <w:t xml:space="preserve">Глава  </w:t>
      </w:r>
      <w:r w:rsidR="00CB2D82" w:rsidRPr="00C81ACD">
        <w:rPr>
          <w:rFonts w:ascii="Arial" w:eastAsia="Times New Roman" w:hAnsi="Arial" w:cs="Arial"/>
          <w:sz w:val="24"/>
          <w:szCs w:val="24"/>
        </w:rPr>
        <w:t>сельсовета                                                </w:t>
      </w:r>
      <w:r w:rsidRPr="00C81ACD">
        <w:rPr>
          <w:rFonts w:ascii="Arial" w:eastAsia="Times New Roman" w:hAnsi="Arial" w:cs="Arial"/>
          <w:sz w:val="24"/>
          <w:szCs w:val="24"/>
        </w:rPr>
        <w:t>     </w:t>
      </w:r>
      <w:r w:rsidR="00CB2D82" w:rsidRPr="00C81ACD">
        <w:rPr>
          <w:rFonts w:ascii="Arial" w:eastAsia="Times New Roman" w:hAnsi="Arial" w:cs="Arial"/>
          <w:sz w:val="24"/>
          <w:szCs w:val="24"/>
        </w:rPr>
        <w:t>    </w:t>
      </w:r>
      <w:r w:rsidR="00674AFD" w:rsidRPr="00C81ACD">
        <w:rPr>
          <w:rFonts w:ascii="Arial" w:eastAsia="Times New Roman" w:hAnsi="Arial" w:cs="Arial"/>
          <w:sz w:val="24"/>
          <w:szCs w:val="24"/>
        </w:rPr>
        <w:t>Н.Е. Титова</w:t>
      </w:r>
    </w:p>
    <w:p w:rsidR="00CB2D82" w:rsidRPr="00C81ACD" w:rsidRDefault="00CB2D82" w:rsidP="00C81ACD">
      <w:pPr>
        <w:spacing w:after="0" w:line="240" w:lineRule="auto"/>
        <w:ind w:right="19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7E5F10" w:rsidRPr="00C81ACD" w:rsidRDefault="007E5F10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5F10" w:rsidRPr="00C81ACD" w:rsidRDefault="007E5F10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5F10" w:rsidRPr="00C81ACD" w:rsidRDefault="007E5F10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P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1ACD" w:rsidRPr="00C81ACD" w:rsidRDefault="00C81ACD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2D82" w:rsidRPr="00C81ACD" w:rsidRDefault="00CB2D82" w:rsidP="00C81AC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CB2D82" w:rsidRPr="00C81ACD" w:rsidRDefault="00CB2D82" w:rsidP="00C81AC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к постановлению Администрации</w:t>
      </w:r>
    </w:p>
    <w:p w:rsidR="00CB2D82" w:rsidRPr="00C81ACD" w:rsidRDefault="00674AFD" w:rsidP="00C81AC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="00CB2D82" w:rsidRPr="00C81ACD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CB2D82" w:rsidRPr="00C81ACD" w:rsidRDefault="00CB2D82" w:rsidP="00C81AC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от </w:t>
      </w:r>
      <w:r w:rsidR="00C81ACD" w:rsidRPr="00C81ACD">
        <w:rPr>
          <w:rFonts w:ascii="Arial" w:eastAsia="Times New Roman" w:hAnsi="Arial" w:cs="Arial"/>
          <w:sz w:val="24"/>
          <w:szCs w:val="24"/>
        </w:rPr>
        <w:t>08.</w:t>
      </w:r>
      <w:r w:rsidRPr="00C81ACD">
        <w:rPr>
          <w:rFonts w:ascii="Arial" w:eastAsia="Times New Roman" w:hAnsi="Arial" w:cs="Arial"/>
          <w:sz w:val="24"/>
          <w:szCs w:val="24"/>
        </w:rPr>
        <w:t>11.2019 № </w:t>
      </w:r>
      <w:r w:rsidR="00C81ACD" w:rsidRPr="00C81ACD">
        <w:rPr>
          <w:rFonts w:ascii="Arial" w:eastAsia="Times New Roman" w:hAnsi="Arial" w:cs="Arial"/>
          <w:sz w:val="24"/>
          <w:szCs w:val="24"/>
        </w:rPr>
        <w:t>44-П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b/>
          <w:bCs/>
          <w:sz w:val="24"/>
          <w:szCs w:val="24"/>
        </w:rPr>
        <w:t>Порядок формирования и ведения </w:t>
      </w:r>
      <w:proofErr w:type="gramStart"/>
      <w:r w:rsidRPr="00C81ACD">
        <w:rPr>
          <w:rFonts w:ascii="Arial" w:eastAsia="Times New Roman" w:hAnsi="Arial" w:cs="Arial"/>
          <w:b/>
          <w:bCs/>
          <w:sz w:val="24"/>
          <w:szCs w:val="24"/>
        </w:rPr>
        <w:t xml:space="preserve">реестра источников доходов бюджета Администрации </w:t>
      </w:r>
      <w:r w:rsidR="00674AFD" w:rsidRPr="00C81ACD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  <w:proofErr w:type="gramEnd"/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 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1. Порядок формирования и ведения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 xml:space="preserve">реестра источников доходов бюджета  Администрации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сельсовета (далее – Порядок) определяет правила формирования и ведения реестра источников доходов местного бюджета.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2. Под реестром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 xml:space="preserve">источников доходов бюджета Администрации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 понимается свод информации о доходах бюджета Администрации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 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 администрации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участников процесса ведения реестра источников доходов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бюджета (далее - электронные подписи), указанных в пункте 8 настоящего Порядка.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7. Реестр источников доходов бюджета ведется муниципальным образованием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 xml:space="preserve">В целях ведения реестра источников доходов бюджета муниципальным образованием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, </w:t>
      </w:r>
      <w:r w:rsidRPr="00C81ACD">
        <w:rPr>
          <w:rFonts w:ascii="Arial" w:eastAsia="Times New Roman" w:hAnsi="Arial" w:cs="Arial"/>
          <w:sz w:val="24"/>
          <w:szCs w:val="24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lastRenderedPageBreak/>
        <w:t xml:space="preserve">9. Ответственность за полноту и достоверность информации, а также своевременность ее включения в реестр источников доходов бюджета несут участники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>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29"/>
      <w:bookmarkEnd w:id="0"/>
      <w:r w:rsidRPr="00C81ACD">
        <w:rPr>
          <w:rFonts w:ascii="Arial" w:eastAsia="Times New Roman" w:hAnsi="Arial" w:cs="Arial"/>
          <w:sz w:val="24"/>
          <w:szCs w:val="24"/>
        </w:rPr>
        <w:t>а) наименование источника дохода местного бюджета;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81ACD">
        <w:rPr>
          <w:rFonts w:ascii="Arial" w:eastAsia="Times New Roman" w:hAnsi="Arial" w:cs="Arial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  <w:proofErr w:type="gramEnd"/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в) наименование группы источников доходов местного бюджета,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которую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33"/>
      <w:bookmarkEnd w:id="1"/>
      <w:proofErr w:type="spellStart"/>
      <w:r w:rsidRPr="00C81A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C81ACD">
        <w:rPr>
          <w:rFonts w:ascii="Arial" w:eastAsia="Times New Roman" w:hAnsi="Arial" w:cs="Arial"/>
          <w:sz w:val="24"/>
          <w:szCs w:val="24"/>
        </w:rPr>
        <w:t xml:space="preserve">) информация об органах местного самоуправления Администрации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34"/>
      <w:bookmarkEnd w:id="2"/>
      <w:r w:rsidRPr="00C81ACD">
        <w:rPr>
          <w:rFonts w:ascii="Arial" w:eastAsia="Times New Roman" w:hAnsi="Arial" w:cs="Arial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> сельского Совета депутатов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C81ACD">
        <w:rPr>
          <w:rFonts w:ascii="Arial" w:eastAsia="Times New Roman" w:hAnsi="Arial" w:cs="Arial"/>
          <w:sz w:val="24"/>
          <w:szCs w:val="24"/>
        </w:rPr>
        <w:t>о местном бюджете (далее – решение о бюджете);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35"/>
      <w:bookmarkEnd w:id="3"/>
      <w:r w:rsidRPr="00C81ACD">
        <w:rPr>
          <w:rFonts w:ascii="Arial" w:eastAsia="Times New Roman" w:hAnsi="Arial" w:cs="Arial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36"/>
      <w:bookmarkEnd w:id="4"/>
      <w:proofErr w:type="spellStart"/>
      <w:r w:rsidRPr="00C81ACD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C81ACD">
        <w:rPr>
          <w:rFonts w:ascii="Arial" w:eastAsia="Times New Roman" w:hAnsi="Arial" w:cs="Arial"/>
          <w:sz w:val="24"/>
          <w:szCs w:val="24"/>
        </w:rPr>
        <w:t>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37"/>
      <w:bookmarkEnd w:id="5"/>
      <w:r w:rsidRPr="00C81ACD">
        <w:rPr>
          <w:rFonts w:ascii="Arial" w:eastAsia="Times New Roman" w:hAnsi="Arial" w:cs="Arial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Par38"/>
      <w:bookmarkEnd w:id="6"/>
      <w:r w:rsidRPr="00C81ACD">
        <w:rPr>
          <w:rFonts w:ascii="Arial" w:eastAsia="Times New Roman" w:hAnsi="Arial" w:cs="Arial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Par39"/>
      <w:bookmarkEnd w:id="7"/>
      <w:r w:rsidRPr="00C81ACD">
        <w:rPr>
          <w:rFonts w:ascii="Arial" w:eastAsia="Times New Roman" w:hAnsi="Arial" w:cs="Arial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</w:t>
      </w:r>
      <w:bookmarkStart w:id="8" w:name="Par40"/>
      <w:bookmarkEnd w:id="8"/>
      <w:r w:rsidRPr="00C81ACD">
        <w:rPr>
          <w:rFonts w:ascii="Arial" w:eastAsia="Times New Roman" w:hAnsi="Arial" w:cs="Arial"/>
          <w:sz w:val="24"/>
          <w:szCs w:val="24"/>
        </w:rPr>
        <w:t>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12. Информация, указанная в подпунктах «а» - «</w:t>
      </w:r>
      <w:proofErr w:type="spellStart"/>
      <w:r w:rsidRPr="00C81A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C81ACD">
        <w:rPr>
          <w:rFonts w:ascii="Arial" w:eastAsia="Times New Roman" w:hAnsi="Arial" w:cs="Arial"/>
          <w:sz w:val="24"/>
          <w:szCs w:val="24"/>
        </w:rPr>
        <w:t xml:space="preserve">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</w:t>
      </w:r>
      <w:r w:rsidRPr="00C81ACD">
        <w:rPr>
          <w:rFonts w:ascii="Arial" w:eastAsia="Times New Roman" w:hAnsi="Arial" w:cs="Arial"/>
          <w:sz w:val="24"/>
          <w:szCs w:val="24"/>
        </w:rPr>
        <w:lastRenderedPageBreak/>
        <w:t>муниципальными информационными системами управления государственными и муниципальными финансами, в которых осуществляется формирование и ведение перечня источников доходов Российской Федерации и реестров источников доходов бюджетов.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16. Муниципальное образование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 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а) информации, указанной в </w:t>
      </w:r>
      <w:hyperlink r:id="rId7" w:anchor="Par29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подпунктах «а»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 - </w:t>
      </w:r>
      <w:hyperlink r:id="rId8" w:anchor="Par33" w:history="1">
        <w:r w:rsidRPr="00C81ACD">
          <w:rPr>
            <w:rFonts w:ascii="Arial" w:eastAsia="Times New Roman" w:hAnsi="Arial" w:cs="Arial"/>
            <w:sz w:val="24"/>
            <w:szCs w:val="24"/>
          </w:rPr>
          <w:t>«</w:t>
        </w:r>
        <w:proofErr w:type="spellStart"/>
        <w:r w:rsidRPr="00C81ACD">
          <w:rPr>
            <w:rFonts w:ascii="Arial" w:eastAsia="Times New Roman" w:hAnsi="Arial" w:cs="Arial"/>
            <w:sz w:val="24"/>
            <w:szCs w:val="24"/>
          </w:rPr>
          <w:t>д</w:t>
        </w:r>
        <w:proofErr w:type="spellEnd"/>
        <w:r w:rsidRPr="00C81ACD">
          <w:rPr>
            <w:rFonts w:ascii="Arial" w:eastAsia="Times New Roman" w:hAnsi="Arial" w:cs="Arial"/>
            <w:sz w:val="24"/>
            <w:szCs w:val="24"/>
          </w:rPr>
          <w:t>», </w:t>
        </w:r>
      </w:hyperlink>
      <w:r w:rsidRPr="00C81ACD">
        <w:rPr>
          <w:rFonts w:ascii="Arial" w:eastAsia="Times New Roman" w:hAnsi="Arial" w:cs="Arial"/>
          <w:sz w:val="24"/>
          <w:szCs w:val="24"/>
        </w:rPr>
        <w:t>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б) информации, указанной в </w:t>
      </w:r>
      <w:hyperlink r:id="rId9" w:anchor="Par35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подпунктах «ж»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, </w:t>
      </w:r>
      <w:hyperlink r:id="rId10" w:anchor="Par36" w:history="1">
        <w:r w:rsidRPr="00C81ACD">
          <w:rPr>
            <w:rFonts w:ascii="Arial" w:eastAsia="Times New Roman" w:hAnsi="Arial" w:cs="Arial"/>
            <w:sz w:val="24"/>
            <w:szCs w:val="24"/>
          </w:rPr>
          <w:t>«</w:t>
        </w:r>
        <w:proofErr w:type="spellStart"/>
        <w:r w:rsidRPr="00C81ACD">
          <w:rPr>
            <w:rFonts w:ascii="Arial" w:eastAsia="Times New Roman" w:hAnsi="Arial" w:cs="Arial"/>
            <w:sz w:val="24"/>
            <w:szCs w:val="24"/>
          </w:rPr>
          <w:t>з</w:t>
        </w:r>
        <w:proofErr w:type="spellEnd"/>
        <w:r w:rsidRPr="00C81ACD">
          <w:rPr>
            <w:rFonts w:ascii="Arial" w:eastAsia="Times New Roman" w:hAnsi="Arial" w:cs="Arial"/>
            <w:sz w:val="24"/>
            <w:szCs w:val="24"/>
          </w:rPr>
          <w:t>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 и </w:t>
      </w:r>
      <w:hyperlink r:id="rId11" w:anchor="Par39" w:history="1">
        <w:r w:rsidRPr="00C81ACD">
          <w:rPr>
            <w:rFonts w:ascii="Arial" w:eastAsia="Times New Roman" w:hAnsi="Arial" w:cs="Arial"/>
            <w:sz w:val="24"/>
            <w:szCs w:val="24"/>
          </w:rPr>
          <w:t>«л»</w:t>
        </w:r>
      </w:hyperlink>
      <w:r w:rsidRPr="00C81ACD">
        <w:rPr>
          <w:rFonts w:ascii="Arial" w:eastAsia="Times New Roman" w:hAnsi="Arial" w:cs="Arial"/>
          <w:sz w:val="24"/>
          <w:szCs w:val="24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решение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об исполнении местного бюджета;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в) информации, указанной в </w:t>
      </w:r>
      <w:hyperlink r:id="rId12" w:anchor="Par37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подпункте «и»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г) информации, указанной в </w:t>
      </w:r>
      <w:hyperlink r:id="rId13" w:anchor="Par34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подпункте «е»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1A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C81ACD">
        <w:rPr>
          <w:rFonts w:ascii="Arial" w:eastAsia="Times New Roman" w:hAnsi="Arial" w:cs="Arial"/>
          <w:sz w:val="24"/>
          <w:szCs w:val="24"/>
        </w:rPr>
        <w:t>) информации, указанной в </w:t>
      </w:r>
      <w:hyperlink r:id="rId14" w:anchor="Par38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подпункте «</w:t>
        </w:r>
        <w:proofErr w:type="gramStart"/>
        <w:r w:rsidRPr="00C81ACD">
          <w:rPr>
            <w:rFonts w:ascii="Arial" w:eastAsia="Times New Roman" w:hAnsi="Arial" w:cs="Arial"/>
            <w:sz w:val="24"/>
            <w:szCs w:val="24"/>
          </w:rPr>
          <w:t>к</w:t>
        </w:r>
        <w:proofErr w:type="gramEnd"/>
        <w:r w:rsidRPr="00C81ACD">
          <w:rPr>
            <w:rFonts w:ascii="Arial" w:eastAsia="Times New Roman" w:hAnsi="Arial" w:cs="Arial"/>
            <w:sz w:val="24"/>
            <w:szCs w:val="24"/>
          </w:rPr>
          <w:t>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17. Участники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а) информацию, указанную в </w:t>
      </w:r>
      <w:hyperlink r:id="rId15" w:anchor="Par34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подпункте «е»</w:t>
        </w:r>
      </w:hyperlink>
      <w:hyperlink r:id="rId16" w:anchor="Par40" w:history="1">
        <w:r w:rsidRPr="00C81ACD">
          <w:rPr>
            <w:rFonts w:ascii="Arial" w:eastAsia="Times New Roman" w:hAnsi="Arial" w:cs="Arial"/>
            <w:sz w:val="24"/>
            <w:szCs w:val="24"/>
          </w:rPr>
          <w:t> пункта </w:t>
        </w:r>
      </w:hyperlink>
      <w:r w:rsidRPr="00C81ACD">
        <w:rPr>
          <w:rFonts w:ascii="Arial" w:eastAsia="Times New Roman" w:hAnsi="Arial" w:cs="Arial"/>
          <w:sz w:val="24"/>
          <w:szCs w:val="24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б) информацию, указанную в </w:t>
      </w:r>
      <w:hyperlink r:id="rId17" w:anchor="Par37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подпункте «и» пункта </w:t>
        </w:r>
      </w:hyperlink>
      <w:r w:rsidRPr="00C81ACD">
        <w:rPr>
          <w:rFonts w:ascii="Arial" w:eastAsia="Times New Roman" w:hAnsi="Arial" w:cs="Arial"/>
          <w:sz w:val="24"/>
          <w:szCs w:val="24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18. Муниципальное образование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, </w:t>
      </w:r>
      <w:r w:rsidRPr="00C81ACD">
        <w:rPr>
          <w:rFonts w:ascii="Arial" w:eastAsia="Times New Roman" w:hAnsi="Arial" w:cs="Arial"/>
          <w:sz w:val="24"/>
          <w:szCs w:val="24"/>
        </w:rPr>
        <w:t xml:space="preserve">в целях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ведения реестра источников доходов бюджета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в течение одного рабочего дня со дня представления участником процесса ведения реестра источников доходов </w:t>
      </w:r>
      <w:r w:rsidRPr="00C81ACD">
        <w:rPr>
          <w:rFonts w:ascii="Arial" w:eastAsia="Times New Roman" w:hAnsi="Arial" w:cs="Arial"/>
          <w:sz w:val="24"/>
          <w:szCs w:val="24"/>
        </w:rPr>
        <w:lastRenderedPageBreak/>
        <w:t>бюджета информации, указанной в пункте 10 настоящего Порядка, обеспечивает в автоматизированном режиме проверку: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а) наличия информации в соответствии с пунктом 10 настоящего Порядка;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19. В случае положительного результата проверки указанная в </w:t>
      </w:r>
      <w:hyperlink r:id="rId18" w:anchor="Par28" w:history="1">
        <w:r w:rsidRPr="00C81ACD">
          <w:rPr>
            <w:rFonts w:ascii="Arial" w:eastAsia="Times New Roman" w:hAnsi="Arial" w:cs="Arial"/>
            <w:sz w:val="24"/>
            <w:szCs w:val="24"/>
          </w:rPr>
          <w:t>пункте </w:t>
        </w:r>
      </w:hyperlink>
      <w:r w:rsidRPr="00C81ACD">
        <w:rPr>
          <w:rFonts w:ascii="Arial" w:eastAsia="Times New Roman" w:hAnsi="Arial" w:cs="Arial"/>
          <w:sz w:val="24"/>
          <w:szCs w:val="24"/>
        </w:rPr>
        <w:t xml:space="preserve">10 настоящего Порядка информация, представленная участником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бюджета, образует реестровые записи реестра источников доходов бюджета, которым муниципальное образование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C81ACD">
        <w:rPr>
          <w:rFonts w:ascii="Arial" w:eastAsia="Times New Roman" w:hAnsi="Arial" w:cs="Arial"/>
          <w:sz w:val="24"/>
          <w:szCs w:val="24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При направлении участником процесса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ведения реестра источников доходов бюджета измененной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информации, указанной в </w:t>
      </w:r>
      <w:hyperlink r:id="rId19" w:anchor="Par28" w:history="1">
        <w:r w:rsidRPr="00C81ACD">
          <w:rPr>
            <w:rFonts w:ascii="Arial" w:eastAsia="Times New Roman" w:hAnsi="Arial" w:cs="Arial"/>
            <w:sz w:val="24"/>
            <w:szCs w:val="24"/>
          </w:rPr>
          <w:t>пункте </w:t>
        </w:r>
      </w:hyperlink>
      <w:r w:rsidRPr="00C81ACD">
        <w:rPr>
          <w:rFonts w:ascii="Arial" w:eastAsia="Times New Roman" w:hAnsi="Arial" w:cs="Arial"/>
          <w:sz w:val="24"/>
          <w:szCs w:val="24"/>
        </w:rPr>
        <w:t>10 настоящего Порядка, ранее образованные реестровые записи обновляются.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в соответствии с </w:t>
      </w:r>
      <w:hyperlink r:id="rId20" w:anchor="Par28" w:history="1">
        <w:r w:rsidRPr="00C81ACD">
          <w:rPr>
            <w:rFonts w:ascii="Arial" w:eastAsia="Times New Roman" w:hAnsi="Arial" w:cs="Arial"/>
            <w:sz w:val="24"/>
            <w:szCs w:val="24"/>
          </w:rPr>
          <w:t>пунктом </w:t>
        </w:r>
      </w:hyperlink>
      <w:r w:rsidRPr="00C81ACD">
        <w:rPr>
          <w:rFonts w:ascii="Arial" w:eastAsia="Times New Roman" w:hAnsi="Arial" w:cs="Arial"/>
          <w:sz w:val="24"/>
          <w:szCs w:val="24"/>
        </w:rPr>
        <w:t xml:space="preserve">10 настоящего Порядка, не образует (не обновляет) реестровые записи. В указанном случае муниципальное образование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C81ACD">
        <w:rPr>
          <w:rFonts w:ascii="Arial" w:eastAsia="Times New Roman" w:hAnsi="Arial" w:cs="Arial"/>
          <w:sz w:val="24"/>
          <w:szCs w:val="24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ведения реестра источников доходов бюджета информации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 xml:space="preserve">21. </w:t>
      </w:r>
      <w:proofErr w:type="gramStart"/>
      <w:r w:rsidRPr="00C81ACD">
        <w:rPr>
          <w:rFonts w:ascii="Arial" w:eastAsia="Times New Roman" w:hAnsi="Arial" w:cs="Arial"/>
          <w:sz w:val="24"/>
          <w:szCs w:val="24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C81ACD">
        <w:rPr>
          <w:rFonts w:ascii="Arial" w:eastAsia="Times New Roman" w:hAnsi="Arial" w:cs="Arial"/>
          <w:sz w:val="24"/>
          <w:szCs w:val="24"/>
        </w:rPr>
        <w:t xml:space="preserve"> Федерации </w:t>
      </w:r>
      <w:hyperlink r:id="rId21" w:tgtFrame="_blank" w:history="1">
        <w:r w:rsidRPr="00C81ACD">
          <w:rPr>
            <w:rFonts w:ascii="Arial" w:eastAsia="Times New Roman" w:hAnsi="Arial" w:cs="Arial"/>
            <w:sz w:val="24"/>
            <w:szCs w:val="24"/>
          </w:rPr>
          <w:t>от 31.08.2016 № 868</w:t>
        </w:r>
      </w:hyperlink>
      <w:r w:rsidRPr="00C81ACD">
        <w:rPr>
          <w:rFonts w:ascii="Arial" w:eastAsia="Times New Roman" w:hAnsi="Arial" w:cs="Arial"/>
          <w:sz w:val="24"/>
          <w:szCs w:val="24"/>
        </w:rPr>
        <w:t>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22. Реестр источников доходов бюджета направляется в составе документов и материалов, представляемых одновременно с проектом решения о бюджете в 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ACD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C81ACD">
        <w:rPr>
          <w:rFonts w:ascii="Arial" w:eastAsia="Times New Roman" w:hAnsi="Arial" w:cs="Arial"/>
          <w:sz w:val="24"/>
          <w:szCs w:val="24"/>
        </w:rPr>
        <w:t xml:space="preserve">по форме, утверждаемой муниципальным образованием </w:t>
      </w:r>
      <w:r w:rsidR="00674AFD" w:rsidRPr="00C81ACD">
        <w:rPr>
          <w:rFonts w:ascii="Arial" w:eastAsia="Times New Roman" w:hAnsi="Arial" w:cs="Arial"/>
          <w:sz w:val="24"/>
          <w:szCs w:val="24"/>
        </w:rPr>
        <w:t>Новопокровский</w:t>
      </w:r>
      <w:r w:rsidR="007E5F10" w:rsidRPr="00C81ACD">
        <w:rPr>
          <w:rFonts w:ascii="Arial" w:eastAsia="Times New Roman" w:hAnsi="Arial" w:cs="Arial"/>
          <w:sz w:val="24"/>
          <w:szCs w:val="24"/>
        </w:rPr>
        <w:t xml:space="preserve"> </w:t>
      </w:r>
      <w:r w:rsidRPr="00C81ACD">
        <w:rPr>
          <w:rFonts w:ascii="Arial" w:eastAsia="Times New Roman" w:hAnsi="Arial" w:cs="Arial"/>
          <w:sz w:val="24"/>
          <w:szCs w:val="24"/>
        </w:rPr>
        <w:t>сельсовет</w:t>
      </w:r>
      <w:r w:rsidRPr="00C81AC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CB2D82" w:rsidRPr="00C81ACD" w:rsidRDefault="00CB2D82" w:rsidP="00C81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ACD">
        <w:rPr>
          <w:rFonts w:ascii="Arial" w:eastAsia="Times New Roman" w:hAnsi="Arial" w:cs="Arial"/>
          <w:sz w:val="24"/>
          <w:szCs w:val="24"/>
        </w:rPr>
        <w:t>23. Формирование информации, предусмотренной </w:t>
      </w:r>
      <w:hyperlink r:id="rId22" w:anchor="Par29" w:history="1">
        <w:r w:rsidRPr="00C81ACD">
          <w:rPr>
            <w:rFonts w:ascii="Arial" w:eastAsia="Times New Roman" w:hAnsi="Arial" w:cs="Arial"/>
            <w:sz w:val="24"/>
            <w:szCs w:val="24"/>
          </w:rPr>
          <w:t>подпунктами «а»</w:t>
        </w:r>
      </w:hyperlink>
      <w:r w:rsidRPr="00C81ACD">
        <w:rPr>
          <w:rFonts w:ascii="Arial" w:eastAsia="Times New Roman" w:hAnsi="Arial" w:cs="Arial"/>
          <w:sz w:val="24"/>
          <w:szCs w:val="24"/>
        </w:rPr>
        <w:t> - </w:t>
      </w:r>
      <w:hyperlink r:id="rId23" w:anchor="Par39" w:history="1">
        <w:r w:rsidRPr="00C81ACD">
          <w:rPr>
            <w:rFonts w:ascii="Arial" w:eastAsia="Times New Roman" w:hAnsi="Arial" w:cs="Arial"/>
            <w:sz w:val="24"/>
            <w:szCs w:val="24"/>
          </w:rPr>
          <w:t>«л» пункта </w:t>
        </w:r>
      </w:hyperlink>
      <w:r w:rsidRPr="00C81ACD">
        <w:rPr>
          <w:rFonts w:ascii="Arial" w:eastAsia="Times New Roman" w:hAnsi="Arial" w:cs="Arial"/>
          <w:sz w:val="24"/>
          <w:szCs w:val="24"/>
        </w:rPr>
        <w:t>10 настоящего Порядка, для включения в реестр источников доходов бюджета осуществляется в соответствии с </w:t>
      </w:r>
      <w:hyperlink r:id="rId24" w:history="1">
        <w:r w:rsidRPr="00C81ACD">
          <w:rPr>
            <w:rFonts w:ascii="Arial" w:eastAsia="Times New Roman" w:hAnsi="Arial" w:cs="Arial"/>
            <w:sz w:val="24"/>
            <w:szCs w:val="24"/>
          </w:rPr>
          <w:t>Положением</w:t>
        </w:r>
      </w:hyperlink>
      <w:r w:rsidRPr="00C81ACD">
        <w:rPr>
          <w:rFonts w:ascii="Arial" w:eastAsia="Times New Roman" w:hAnsi="Arial" w:cs="Arial"/>
          <w:sz w:val="24"/>
          <w:szCs w:val="24"/>
        </w:rPr>
        <w:t> 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42543E" w:rsidRPr="00C81ACD" w:rsidRDefault="0042543E" w:rsidP="00C81AC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543E" w:rsidRPr="00C81ACD" w:rsidSect="00C81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D82"/>
    <w:rsid w:val="0042543E"/>
    <w:rsid w:val="0052745A"/>
    <w:rsid w:val="00674AFD"/>
    <w:rsid w:val="007E5F10"/>
    <w:rsid w:val="00C81ACD"/>
    <w:rsid w:val="00CB2D82"/>
    <w:rsid w:val="00DF5B1D"/>
    <w:rsid w:val="00FD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CB2D82"/>
  </w:style>
  <w:style w:type="paragraph" w:styleId="a3">
    <w:name w:val="Normal (Web)"/>
    <w:basedOn w:val="a"/>
    <w:uiPriority w:val="99"/>
    <w:semiHidden/>
    <w:unhideWhenUsed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D82"/>
    <w:rPr>
      <w:color w:val="0000FF"/>
      <w:u w:val="single"/>
    </w:rPr>
  </w:style>
  <w:style w:type="character" w:customStyle="1" w:styleId="hyperlink">
    <w:name w:val="hyperlink"/>
    <w:basedOn w:val="a0"/>
    <w:rsid w:val="00CB2D82"/>
  </w:style>
  <w:style w:type="paragraph" w:customStyle="1" w:styleId="normalweb">
    <w:name w:val="normalweb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C81A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CC304A53-33BA-46F7-B761-4D0F36E0C57E" TargetMode="External"/><Relationship Id="rId7" Type="http://schemas.openxmlformats.org/officeDocument/2006/relationships/hyperlink" Target="http://pravo.minjust.ru:8080/bigs/showDocument.html" TargetMode="Externa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D62A35F-713A-4ED8-9642-7EA36E38D7B9" TargetMode="Externa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CC304A53-33BA-46F7-B761-4D0F36E0C57E" TargetMode="Externa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4" Type="http://schemas.openxmlformats.org/officeDocument/2006/relationships/hyperlink" Target="http://pravo.minjust.ru:8080/bigs/showDocument.html?id=8F21B21C-A408-42C4-B9FE-A939B863C84A" TargetMode="External"/><Relationship Id="rId9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2019-11-08T03:23:00Z</cp:lastPrinted>
  <dcterms:created xsi:type="dcterms:W3CDTF">2019-11-06T04:33:00Z</dcterms:created>
  <dcterms:modified xsi:type="dcterms:W3CDTF">2019-11-08T03:23:00Z</dcterms:modified>
</cp:coreProperties>
</file>