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C" w:rsidRDefault="009A28FC" w:rsidP="009A28F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9A28FC" w:rsidRDefault="009A28FC" w:rsidP="009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НОВОПОКРОВСКИЙ СЕЛЬСКИЙ СОВЕТ ДЕПУТАТОВ</w:t>
      </w:r>
    </w:p>
    <w:p w:rsidR="009A28FC" w:rsidRDefault="009A28FC" w:rsidP="009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ИЛАНСКОГО РАЙОНА</w:t>
      </w:r>
    </w:p>
    <w:p w:rsidR="009A28FC" w:rsidRDefault="009A28FC" w:rsidP="009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A28FC" w:rsidRDefault="009A28FC" w:rsidP="009A28FC">
      <w:pPr>
        <w:jc w:val="center"/>
        <w:rPr>
          <w:szCs w:val="28"/>
        </w:rPr>
      </w:pPr>
    </w:p>
    <w:p w:rsidR="009A28FC" w:rsidRDefault="009A28FC" w:rsidP="009A2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28FC" w:rsidRDefault="009A28FC" w:rsidP="009A28FC">
      <w:pPr>
        <w:jc w:val="center"/>
        <w:rPr>
          <w:b/>
          <w:sz w:val="28"/>
          <w:szCs w:val="28"/>
        </w:rPr>
      </w:pPr>
    </w:p>
    <w:p w:rsidR="009A28FC" w:rsidRDefault="009A28FC" w:rsidP="009A28FC">
      <w:pPr>
        <w:rPr>
          <w:sz w:val="28"/>
          <w:szCs w:val="28"/>
        </w:rPr>
      </w:pPr>
      <w:r>
        <w:rPr>
          <w:sz w:val="28"/>
          <w:szCs w:val="28"/>
        </w:rPr>
        <w:t xml:space="preserve">05.12.2016      </w:t>
      </w:r>
      <w:r w:rsidR="00A702A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овопокровка                             №13-38-Р                      </w:t>
      </w:r>
    </w:p>
    <w:tbl>
      <w:tblPr>
        <w:tblW w:w="5000" w:type="pct"/>
        <w:tblLook w:val="00A0"/>
      </w:tblPr>
      <w:tblGrid>
        <w:gridCol w:w="3190"/>
        <w:gridCol w:w="3190"/>
        <w:gridCol w:w="3191"/>
      </w:tblGrid>
      <w:tr w:rsidR="009A28FC" w:rsidTr="009A28FC">
        <w:tc>
          <w:tcPr>
            <w:tcW w:w="1666" w:type="pct"/>
          </w:tcPr>
          <w:p w:rsidR="009A28FC" w:rsidRDefault="009A2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A28FC" w:rsidRDefault="009A28F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9A28FC" w:rsidRDefault="009A28FC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A28FC" w:rsidRDefault="009A28FC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9A28FC" w:rsidRDefault="009A28FC" w:rsidP="009A2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</w:p>
    <w:p w:rsidR="009A28FC" w:rsidRDefault="009A28FC" w:rsidP="009A2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сельсовета </w:t>
      </w:r>
    </w:p>
    <w:p w:rsidR="009A28FC" w:rsidRDefault="009A28FC" w:rsidP="009A28FC">
      <w:pPr>
        <w:jc w:val="both"/>
        <w:rPr>
          <w:sz w:val="28"/>
          <w:szCs w:val="28"/>
        </w:rPr>
      </w:pPr>
      <w:r>
        <w:rPr>
          <w:sz w:val="28"/>
          <w:szCs w:val="28"/>
        </w:rPr>
        <w:t>Иланского района Красноярского края</w:t>
      </w:r>
    </w:p>
    <w:p w:rsidR="009A28FC" w:rsidRDefault="009A28FC" w:rsidP="009A28FC">
      <w:pPr>
        <w:ind w:firstLine="426"/>
        <w:jc w:val="both"/>
        <w:rPr>
          <w:sz w:val="28"/>
          <w:szCs w:val="28"/>
        </w:rPr>
      </w:pPr>
    </w:p>
    <w:p w:rsidR="009A28FC" w:rsidRDefault="009A28FC" w:rsidP="009A28FC">
      <w:pPr>
        <w:ind w:firstLine="426"/>
        <w:jc w:val="both"/>
        <w:rPr>
          <w:sz w:val="28"/>
          <w:szCs w:val="28"/>
        </w:rPr>
      </w:pPr>
    </w:p>
    <w:p w:rsidR="009A28FC" w:rsidRDefault="009A28FC" w:rsidP="009A28F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Устава Новопокровского сельсовета Иланского района Красноярского края</w:t>
      </w:r>
      <w:proofErr w:type="gramEnd"/>
      <w:r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ст. 27, 86 Устава  Новопокровского сельсовета Иланского района Красноярского края, сельский Совет депутатов </w:t>
      </w:r>
    </w:p>
    <w:p w:rsidR="009A28FC" w:rsidRDefault="009A28FC" w:rsidP="009A28FC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 </w:t>
      </w:r>
    </w:p>
    <w:p w:rsidR="009A28FC" w:rsidRDefault="009A28FC" w:rsidP="009A28FC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Внести в Устав Новопокровского сельсовета Иланского района Красноярского края следующие изменения и дополнения: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п.1 ст. 10 Устава дополнить п.п.14 следующего содержания: 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14)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Федерации»»;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п. 5 ст.17   Устава дополнить абзацем следующего содержания: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участия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самоуправления».</w:t>
      </w:r>
    </w:p>
    <w:p w:rsidR="009A28FC" w:rsidRDefault="009A28FC" w:rsidP="009A2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3. ст. 17 дополнить п.12   следующего содержания:</w:t>
      </w:r>
    </w:p>
    <w:p w:rsidR="009A28FC" w:rsidRDefault="00D544B7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9A28FC">
        <w:rPr>
          <w:sz w:val="28"/>
          <w:szCs w:val="28"/>
        </w:rPr>
        <w:t xml:space="preserve"> </w:t>
      </w:r>
      <w:r w:rsidR="00D9737B">
        <w:rPr>
          <w:sz w:val="28"/>
          <w:szCs w:val="28"/>
        </w:rPr>
        <w:t>О</w:t>
      </w:r>
      <w:r w:rsidR="009A28FC">
        <w:rPr>
          <w:sz w:val="28"/>
          <w:szCs w:val="28"/>
        </w:rPr>
        <w:t xml:space="preserve">дно и тоже лицо имеет право занимать </w:t>
      </w:r>
      <w:r w:rsidR="00D9737B">
        <w:rPr>
          <w:sz w:val="28"/>
          <w:szCs w:val="28"/>
        </w:rPr>
        <w:t xml:space="preserve">  </w:t>
      </w:r>
      <w:r w:rsidR="009A28FC">
        <w:rPr>
          <w:sz w:val="28"/>
          <w:szCs w:val="28"/>
        </w:rPr>
        <w:t>должность</w:t>
      </w:r>
      <w:r w:rsidR="00D9737B">
        <w:rPr>
          <w:sz w:val="28"/>
          <w:szCs w:val="28"/>
        </w:rPr>
        <w:t xml:space="preserve"> Главы сельсовета</w:t>
      </w:r>
      <w:r w:rsidR="009A28FC">
        <w:rPr>
          <w:sz w:val="28"/>
          <w:szCs w:val="28"/>
        </w:rPr>
        <w:t xml:space="preserve"> не более трех сроков подряд</w:t>
      </w:r>
      <w:proofErr w:type="gramStart"/>
      <w:r w:rsidR="009A28FC">
        <w:rPr>
          <w:sz w:val="28"/>
          <w:szCs w:val="28"/>
        </w:rPr>
        <w:t>.».</w:t>
      </w:r>
      <w:proofErr w:type="gramEnd"/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4. п.13 ст. 21</w:t>
      </w:r>
      <w:r>
        <w:rPr>
          <w:sz w:val="28"/>
          <w:szCs w:val="28"/>
        </w:rPr>
        <w:t xml:space="preserve"> Устава исключить.</w:t>
      </w:r>
    </w:p>
    <w:p w:rsidR="009A28FC" w:rsidRDefault="00A702A9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28FC">
        <w:rPr>
          <w:b/>
          <w:sz w:val="28"/>
          <w:szCs w:val="28"/>
        </w:rPr>
        <w:t xml:space="preserve"> 5. п.1 ст. 34 Устава слова </w:t>
      </w:r>
      <w:r w:rsidR="009A28FC">
        <w:rPr>
          <w:sz w:val="28"/>
          <w:szCs w:val="28"/>
        </w:rPr>
        <w:t>«достигший возраста 18 лет» заменить словами «достигший на день голосования возраста 18 лет».</w:t>
      </w:r>
    </w:p>
    <w:p w:rsidR="009A28FC" w:rsidRDefault="009A28FC" w:rsidP="009A2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8FC" w:rsidRDefault="009A28FC" w:rsidP="009A2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6. п.п. 3  п. 1 ст. 37 Устава  дополнить абзацами следующего содержания:  </w:t>
      </w:r>
    </w:p>
    <w:p w:rsidR="009A28FC" w:rsidRDefault="009A28FC" w:rsidP="009A28F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«Минимальная продолжительность ежегодного оплачиваемого отпуска, обязательная для использования в году, за который предоставляется ежегодный оплачиваемый отпуск, составляет 30 календарных дней. 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r>
        <w:rPr>
          <w:sz w:val="28"/>
          <w:szCs w:val="28"/>
        </w:rPr>
        <w:t>».</w:t>
      </w:r>
    </w:p>
    <w:p w:rsidR="009A28FC" w:rsidRDefault="009A28FC" w:rsidP="009A2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7. п.2 ст. 38 Устава изложить в новой редакции: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«2.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Право на пенсию за выслугу лет не возникает в случае прекращения полномочий лиц, замещавших муниципальные должности, по основаниям,  предусмотренным </w:t>
      </w:r>
      <w:hyperlink r:id="rId4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пунктами 2.1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5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3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6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6</w:t>
        </w:r>
      </w:hyperlink>
      <w:r w:rsidRPr="00D9737B">
        <w:rPr>
          <w:rFonts w:eastAsia="Times New Roman"/>
          <w:sz w:val="28"/>
          <w:szCs w:val="28"/>
        </w:rPr>
        <w:t xml:space="preserve"> - </w:t>
      </w:r>
      <w:hyperlink r:id="rId7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9 части 6</w:t>
        </w:r>
      </w:hyperlink>
      <w:r w:rsidR="00D9737B" w:rsidRPr="00D9737B">
        <w:t xml:space="preserve"> </w:t>
      </w:r>
      <w:r w:rsidR="00D9737B" w:rsidRPr="00D9737B">
        <w:rPr>
          <w:sz w:val="28"/>
          <w:szCs w:val="28"/>
        </w:rPr>
        <w:t>статьи 36</w:t>
      </w:r>
      <w:r w:rsidRPr="00D9737B">
        <w:rPr>
          <w:rFonts w:eastAsia="Times New Roman"/>
          <w:sz w:val="28"/>
          <w:szCs w:val="28"/>
        </w:rPr>
        <w:t xml:space="preserve">, </w:t>
      </w:r>
      <w:hyperlink r:id="rId8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частью 7.1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9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пунктами 5</w:t>
        </w:r>
      </w:hyperlink>
      <w:r w:rsidRPr="00D9737B">
        <w:rPr>
          <w:rFonts w:eastAsia="Times New Roman"/>
          <w:sz w:val="28"/>
          <w:szCs w:val="28"/>
        </w:rPr>
        <w:t xml:space="preserve"> - </w:t>
      </w:r>
      <w:hyperlink r:id="rId10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8 части 10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11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частью 10.1 статьи 40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12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частями 1</w:t>
        </w:r>
      </w:hyperlink>
      <w:r w:rsidRPr="00D9737B">
        <w:rPr>
          <w:rFonts w:eastAsia="Times New Roman"/>
          <w:sz w:val="28"/>
          <w:szCs w:val="28"/>
        </w:rPr>
        <w:t xml:space="preserve"> и </w:t>
      </w:r>
      <w:hyperlink r:id="rId13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2 статьи 73</w:t>
        </w:r>
      </w:hyperlink>
      <w:r w:rsidRPr="00D973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Федерации".»</w:t>
      </w:r>
      <w:proofErr w:type="gramEnd"/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Поручить Главе Новопокровского сельсовета направить настоящее Решение на государственную регистрацию</w:t>
      </w:r>
      <w:r>
        <w:rPr>
          <w:rFonts w:eastAsia="Times New Roman"/>
          <w:sz w:val="28"/>
          <w:szCs w:val="28"/>
          <w:lang w:eastAsia="en-US"/>
        </w:rPr>
        <w:t xml:space="preserve"> в течение 15 дней со дня его принятия.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Решения возложить на Главу сельсовета </w:t>
      </w:r>
      <w:proofErr w:type="spellStart"/>
      <w:r>
        <w:rPr>
          <w:sz w:val="28"/>
          <w:szCs w:val="28"/>
        </w:rPr>
        <w:t>Балычеву</w:t>
      </w:r>
      <w:proofErr w:type="spellEnd"/>
      <w:r>
        <w:rPr>
          <w:sz w:val="28"/>
          <w:szCs w:val="28"/>
        </w:rPr>
        <w:t xml:space="preserve"> Л.И.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 в день, следующий за днем официального опубликования в газете «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вестник» осуществляемого при наличии государственной регистрации.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Глава Новопокровского сельсовета обязан опубликовать зарегистрированное </w:t>
      </w:r>
      <w:proofErr w:type="gramStart"/>
      <w:r>
        <w:rPr>
          <w:rFonts w:eastAsia="Times New Roman"/>
          <w:sz w:val="28"/>
          <w:szCs w:val="28"/>
          <w:lang w:eastAsia="en-US"/>
        </w:rPr>
        <w:t>решение  о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внесении изменений и дополнений в устав муниципального образования в течение 7  дней со дня его поступления из Управления Министерства юстиции РФ по Красноярскому краю.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val="en-US" w:eastAsia="en-US"/>
        </w:rPr>
        <w:t>VI</w:t>
      </w:r>
      <w:r>
        <w:rPr>
          <w:rFonts w:eastAsia="Times New Roman"/>
          <w:b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 Глава Новопокровского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p w:rsidR="009A28FC" w:rsidRDefault="009A28FC" w:rsidP="009A28FC">
      <w:pPr>
        <w:jc w:val="both"/>
        <w:rPr>
          <w:sz w:val="28"/>
          <w:szCs w:val="28"/>
        </w:rPr>
      </w:pPr>
    </w:p>
    <w:p w:rsidR="009A28FC" w:rsidRDefault="009A28FC" w:rsidP="009A28FC">
      <w:pPr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373"/>
        <w:gridCol w:w="2198"/>
      </w:tblGrid>
      <w:tr w:rsidR="009A28FC" w:rsidTr="009A28FC">
        <w:tc>
          <w:tcPr>
            <w:tcW w:w="3852" w:type="pct"/>
            <w:hideMark/>
          </w:tcPr>
          <w:p w:rsidR="009A28FC" w:rsidRDefault="009A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</w:t>
            </w:r>
          </w:p>
          <w:p w:rsidR="009A28FC" w:rsidRDefault="009A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             </w:t>
            </w:r>
            <w:proofErr w:type="spellStart"/>
            <w:r>
              <w:rPr>
                <w:sz w:val="28"/>
                <w:szCs w:val="28"/>
              </w:rPr>
              <w:t>Л.И.Балычева</w:t>
            </w:r>
            <w:proofErr w:type="spellEnd"/>
          </w:p>
        </w:tc>
        <w:tc>
          <w:tcPr>
            <w:tcW w:w="1148" w:type="pct"/>
            <w:hideMark/>
          </w:tcPr>
          <w:p w:rsidR="009A28FC" w:rsidRDefault="009A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28FC" w:rsidTr="009A28FC">
        <w:tc>
          <w:tcPr>
            <w:tcW w:w="3852" w:type="pct"/>
          </w:tcPr>
          <w:p w:rsidR="009A28FC" w:rsidRDefault="009A2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9A28FC" w:rsidRDefault="009A28FC">
            <w:pPr>
              <w:jc w:val="right"/>
              <w:rPr>
                <w:sz w:val="28"/>
                <w:szCs w:val="28"/>
              </w:rPr>
            </w:pPr>
          </w:p>
        </w:tc>
      </w:tr>
    </w:tbl>
    <w:p w:rsidR="009A28FC" w:rsidRDefault="009A28FC" w:rsidP="009A28FC">
      <w:r>
        <w:rPr>
          <w:sz w:val="28"/>
          <w:szCs w:val="28"/>
        </w:rPr>
        <w:t xml:space="preserve"> </w:t>
      </w:r>
    </w:p>
    <w:p w:rsidR="00E7500C" w:rsidRDefault="00E7500C"/>
    <w:sectPr w:rsidR="00E7500C" w:rsidSect="00E7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28FC"/>
    <w:rsid w:val="00205BE0"/>
    <w:rsid w:val="00312C6E"/>
    <w:rsid w:val="008C4A3A"/>
    <w:rsid w:val="009A28FC"/>
    <w:rsid w:val="00A702A9"/>
    <w:rsid w:val="00D544B7"/>
    <w:rsid w:val="00D9737B"/>
    <w:rsid w:val="00E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FC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9A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2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0C93DE07F1A2897FB9A69E2748E1FB3BA28F7E76721DC47D84293D30D0CECF2592B6241E060D" TargetMode="External"/><Relationship Id="rId13" Type="http://schemas.openxmlformats.org/officeDocument/2006/relationships/hyperlink" Target="consultantplus://offline/ref=F2C0C93DE07F1A2897FB9A69E2748E1FB3BA28F7E76721DC47D84293D30D0CECF2592B6546033474EC6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C0C93DE07F1A2897FB9A69E2748E1FB3BA28F7E76721DC47D84293D30D0CECF2592B654603377BEC6CD" TargetMode="External"/><Relationship Id="rId12" Type="http://schemas.openxmlformats.org/officeDocument/2006/relationships/hyperlink" Target="consultantplus://offline/ref=F2C0C93DE07F1A2897FB9A69E2748E1FB3BA28F7E76721DC47D84293D30D0CECF2592B6546033475EC6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0C93DE07F1A2897FB9A69E2748E1FB3BA28F7E76721DC47D84293D30D0CECF2592B654603377BEC6FD" TargetMode="External"/><Relationship Id="rId11" Type="http://schemas.openxmlformats.org/officeDocument/2006/relationships/hyperlink" Target="consultantplus://offline/ref=F2C0C93DE07F1A2897FB9A69E2748E1FB3BA28F7E76721DC47D84293D30D0CECF2592B6241E067D" TargetMode="External"/><Relationship Id="rId5" Type="http://schemas.openxmlformats.org/officeDocument/2006/relationships/hyperlink" Target="consultantplus://offline/ref=F2C0C93DE07F1A2897FB9A69E2748E1FB3BA28F7E76721DC47D84293D30D0CECF2592B6546033778EC68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C0C93DE07F1A2897FB9A69E2748E1FB3BA28F7E76721DC47D84293D30D0CECF2592B654603367FEC6DD" TargetMode="External"/><Relationship Id="rId4" Type="http://schemas.openxmlformats.org/officeDocument/2006/relationships/hyperlink" Target="consultantplus://offline/ref=F2C0C93DE07F1A2897FB9A69E2748E1FB3BA28F7E76721DC47D84293D30D0CECF2592B6546023278EC66D" TargetMode="External"/><Relationship Id="rId9" Type="http://schemas.openxmlformats.org/officeDocument/2006/relationships/hyperlink" Target="consultantplus://offline/ref=F2C0C93DE07F1A2897FB9A69E2748E1FB3BA28F7E76721DC47D84293D30D0CECF2592B654603367CEC6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2016-12-23T02:42:00Z</dcterms:created>
  <dcterms:modified xsi:type="dcterms:W3CDTF">2016-12-29T08:02:00Z</dcterms:modified>
</cp:coreProperties>
</file>